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21" w:rsidRPr="009F4715" w:rsidRDefault="00574B21" w:rsidP="00393C94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F4715">
        <w:rPr>
          <w:rFonts w:ascii="Times New Roman" w:hAnsi="Times New Roman" w:cs="Times New Roman"/>
          <w:b/>
          <w:sz w:val="24"/>
          <w:szCs w:val="24"/>
          <w:lang w:val="sr-Latn-RS"/>
        </w:rPr>
        <w:t>Иницијални резултати анализе Мађарске детелине</w:t>
      </w:r>
    </w:p>
    <w:p w:rsidR="00574B21" w:rsidRDefault="00574B21" w:rsidP="00574B21">
      <w:pPr>
        <w:rPr>
          <w:rFonts w:ascii="Times New Roman" w:hAnsi="Times New Roman" w:cs="Times New Roman"/>
          <w:sz w:val="20"/>
          <w:szCs w:val="20"/>
          <w:vertAlign w:val="superscript"/>
          <w:lang w:val="sr-Latn-RS"/>
        </w:rPr>
      </w:pPr>
      <w:r w:rsidRPr="009F4715">
        <w:rPr>
          <w:rFonts w:ascii="Times New Roman" w:hAnsi="Times New Roman" w:cs="Times New Roman"/>
          <w:sz w:val="20"/>
          <w:szCs w:val="20"/>
          <w:lang w:val="sr-Latn-RS"/>
        </w:rPr>
        <w:t>Мирјана Петровић</w:t>
      </w:r>
      <w:r w:rsidRPr="009F4715">
        <w:rPr>
          <w:rFonts w:ascii="Times New Roman" w:hAnsi="Times New Roman" w:cs="Times New Roman"/>
          <w:sz w:val="20"/>
          <w:szCs w:val="20"/>
          <w:vertAlign w:val="superscript"/>
          <w:lang w:val="sr-Latn-RS"/>
        </w:rPr>
        <w:t>1</w:t>
      </w:r>
      <w:r w:rsidRPr="009F4715">
        <w:rPr>
          <w:rFonts w:ascii="Times New Roman" w:hAnsi="Times New Roman" w:cs="Times New Roman"/>
          <w:sz w:val="20"/>
          <w:szCs w:val="20"/>
          <w:lang w:val="sr-Latn-RS"/>
        </w:rPr>
        <w:t>, Владимир Зорнић</w:t>
      </w:r>
      <w:r w:rsidRPr="009F4715">
        <w:rPr>
          <w:rFonts w:ascii="Times New Roman" w:hAnsi="Times New Roman" w:cs="Times New Roman"/>
          <w:sz w:val="20"/>
          <w:szCs w:val="20"/>
          <w:vertAlign w:val="superscript"/>
          <w:lang w:val="sr-Latn-RS"/>
        </w:rPr>
        <w:t>1</w:t>
      </w:r>
      <w:r w:rsidRPr="009F4715">
        <w:rPr>
          <w:rFonts w:ascii="Times New Roman" w:hAnsi="Times New Roman" w:cs="Times New Roman"/>
          <w:sz w:val="20"/>
          <w:szCs w:val="20"/>
          <w:lang w:val="sr-Latn-RS"/>
        </w:rPr>
        <w:t>, Зоран Лугић</w:t>
      </w:r>
      <w:r w:rsidRPr="009F4715">
        <w:rPr>
          <w:rFonts w:ascii="Times New Roman" w:hAnsi="Times New Roman" w:cs="Times New Roman"/>
          <w:sz w:val="20"/>
          <w:szCs w:val="20"/>
          <w:vertAlign w:val="superscript"/>
          <w:lang w:val="sr-Latn-RS"/>
        </w:rPr>
        <w:t>1</w:t>
      </w:r>
      <w:r w:rsidRPr="009F4715">
        <w:rPr>
          <w:rFonts w:ascii="Times New Roman" w:hAnsi="Times New Roman" w:cs="Times New Roman"/>
          <w:sz w:val="20"/>
          <w:szCs w:val="20"/>
          <w:lang w:val="sr-Latn-RS"/>
        </w:rPr>
        <w:t>, Марија Степић</w:t>
      </w:r>
      <w:r w:rsidRPr="009F4715">
        <w:rPr>
          <w:rFonts w:ascii="Times New Roman" w:hAnsi="Times New Roman" w:cs="Times New Roman"/>
          <w:sz w:val="20"/>
          <w:szCs w:val="20"/>
          <w:vertAlign w:val="superscript"/>
          <w:lang w:val="sr-Latn-RS"/>
        </w:rPr>
        <w:t>1</w:t>
      </w:r>
      <w:r w:rsidRPr="009F4715">
        <w:rPr>
          <w:rFonts w:ascii="Times New Roman" w:hAnsi="Times New Roman" w:cs="Times New Roman"/>
          <w:sz w:val="20"/>
          <w:szCs w:val="20"/>
          <w:lang w:val="sr-Latn-RS"/>
        </w:rPr>
        <w:t>, Младен Пријовић</w:t>
      </w:r>
      <w:r w:rsidRPr="009F4715">
        <w:rPr>
          <w:rFonts w:ascii="Times New Roman" w:hAnsi="Times New Roman" w:cs="Times New Roman"/>
          <w:sz w:val="20"/>
          <w:szCs w:val="20"/>
          <w:vertAlign w:val="superscript"/>
          <w:lang w:val="sr-Latn-RS"/>
        </w:rPr>
        <w:t>1</w:t>
      </w:r>
      <w:r w:rsidR="00227479" w:rsidRPr="009F4715">
        <w:rPr>
          <w:rFonts w:ascii="Times New Roman" w:hAnsi="Times New Roman" w:cs="Times New Roman"/>
          <w:sz w:val="20"/>
          <w:szCs w:val="20"/>
          <w:lang w:val="sr-Latn-RS"/>
        </w:rPr>
        <w:t>, Tomaš Vymyslicky</w:t>
      </w:r>
      <w:r w:rsidR="00CE5A32" w:rsidRPr="009F4715">
        <w:rPr>
          <w:rFonts w:ascii="Times New Roman" w:hAnsi="Times New Roman" w:cs="Times New Roman"/>
          <w:sz w:val="20"/>
          <w:szCs w:val="20"/>
          <w:vertAlign w:val="superscript"/>
          <w:lang w:val="sr-Latn-RS"/>
        </w:rPr>
        <w:t>2</w:t>
      </w:r>
      <w:r w:rsidRPr="009F4715">
        <w:rPr>
          <w:rFonts w:ascii="Times New Roman" w:hAnsi="Times New Roman" w:cs="Times New Roman"/>
          <w:sz w:val="20"/>
          <w:szCs w:val="20"/>
          <w:lang w:val="sr-Latn-RS"/>
        </w:rPr>
        <w:t>, Бобан Ан</w:t>
      </w:r>
      <w:r>
        <w:rPr>
          <w:rFonts w:ascii="Times New Roman" w:hAnsi="Times New Roman" w:cs="Times New Roman"/>
          <w:sz w:val="20"/>
          <w:szCs w:val="20"/>
          <w:lang w:val="sr-Cyrl-RS"/>
        </w:rPr>
        <w:t>ђ</w:t>
      </w:r>
      <w:r w:rsidRPr="009F4715">
        <w:rPr>
          <w:rFonts w:ascii="Times New Roman" w:hAnsi="Times New Roman" w:cs="Times New Roman"/>
          <w:sz w:val="20"/>
          <w:szCs w:val="20"/>
          <w:lang w:val="sr-Latn-RS"/>
        </w:rPr>
        <w:t>елковић</w:t>
      </w:r>
      <w:r w:rsidRPr="009F4715">
        <w:rPr>
          <w:rFonts w:ascii="Times New Roman" w:hAnsi="Times New Roman" w:cs="Times New Roman"/>
          <w:sz w:val="20"/>
          <w:szCs w:val="20"/>
          <w:vertAlign w:val="superscript"/>
          <w:lang w:val="sr-Latn-RS"/>
        </w:rPr>
        <w:t>3</w:t>
      </w:r>
    </w:p>
    <w:p w:rsidR="00574B21" w:rsidRPr="00574B21" w:rsidRDefault="00574B21" w:rsidP="00574B21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00620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Институт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крмно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биље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Кру</w:t>
      </w:r>
      <w:proofErr w:type="spellEnd"/>
      <w:r>
        <w:rPr>
          <w:rFonts w:ascii="Times New Roman" w:hAnsi="Times New Roman" w:cs="Times New Roman"/>
          <w:sz w:val="20"/>
          <w:szCs w:val="20"/>
          <w:lang w:val="sr-Latn-RS"/>
        </w:rPr>
        <w:t>шевац</w:t>
      </w:r>
      <w:r w:rsidRPr="00006202">
        <w:rPr>
          <w:rFonts w:ascii="Times New Roman" w:hAnsi="Times New Roman" w:cs="Times New Roman"/>
          <w:sz w:val="20"/>
          <w:szCs w:val="20"/>
        </w:rPr>
        <w:t xml:space="preserve">, 37251 </w:t>
      </w:r>
      <w:proofErr w:type="spellStart"/>
      <w:r w:rsidRPr="00006202">
        <w:rPr>
          <w:rFonts w:ascii="Times New Roman" w:hAnsi="Times New Roman" w:cs="Times New Roman"/>
          <w:sz w:val="20"/>
          <w:szCs w:val="20"/>
        </w:rPr>
        <w:t>Глободер</w:t>
      </w:r>
      <w:proofErr w:type="spellEnd"/>
      <w:r w:rsidRPr="0000620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sr-Cyrl-RS"/>
        </w:rPr>
        <w:t>Србија</w:t>
      </w:r>
    </w:p>
    <w:p w:rsidR="00574B21" w:rsidRPr="00663692" w:rsidRDefault="00574B21" w:rsidP="006636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20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Agricultural Research</w:t>
      </w:r>
      <w:r w:rsidRPr="00006202">
        <w:rPr>
          <w:rFonts w:ascii="Times New Roman" w:eastAsia="Times New Roman" w:hAnsi="Times New Roman" w:cs="Times New Roman"/>
          <w:sz w:val="20"/>
          <w:szCs w:val="20"/>
        </w:rPr>
        <w:t xml:space="preserve">, Ltd., </w:t>
      </w:r>
      <w:proofErr w:type="spellStart"/>
      <w:r w:rsidRPr="00006202">
        <w:rPr>
          <w:rFonts w:ascii="Times New Roman" w:eastAsia="Times New Roman" w:hAnsi="Times New Roman" w:cs="Times New Roman"/>
          <w:sz w:val="20"/>
          <w:szCs w:val="20"/>
        </w:rPr>
        <w:t>Zahradni</w:t>
      </w:r>
      <w:proofErr w:type="spellEnd"/>
      <w:r w:rsidRPr="00006202">
        <w:rPr>
          <w:rFonts w:ascii="Times New Roman" w:eastAsia="Times New Roman" w:hAnsi="Times New Roman" w:cs="Times New Roman"/>
          <w:sz w:val="20"/>
          <w:szCs w:val="20"/>
        </w:rPr>
        <w:t xml:space="preserve"> 1, 664 41 </w:t>
      </w:r>
      <w:proofErr w:type="spellStart"/>
      <w:r w:rsidRPr="00006202">
        <w:rPr>
          <w:rFonts w:ascii="Times New Roman" w:eastAsia="Times New Roman" w:hAnsi="Times New Roman" w:cs="Times New Roman"/>
          <w:sz w:val="20"/>
          <w:szCs w:val="20"/>
        </w:rPr>
        <w:t>Troubsko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Czech Republic</w:t>
      </w:r>
    </w:p>
    <w:p w:rsidR="00574B21" w:rsidRPr="00574B21" w:rsidRDefault="00574B21" w:rsidP="00A761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 w:rsidRPr="0000620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Универзитет у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Београду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Хемијски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факултет</w:t>
      </w:r>
      <w:proofErr w:type="spellEnd"/>
      <w:r w:rsidRPr="00006202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006202">
        <w:rPr>
          <w:rFonts w:ascii="Times New Roman" w:hAnsi="Times New Roman" w:cs="Times New Roman"/>
          <w:sz w:val="20"/>
          <w:szCs w:val="20"/>
        </w:rPr>
        <w:t>Студентски</w:t>
      </w:r>
      <w:proofErr w:type="spellEnd"/>
      <w:r w:rsidRPr="000062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6202">
        <w:rPr>
          <w:rFonts w:ascii="Times New Roman" w:hAnsi="Times New Roman" w:cs="Times New Roman"/>
          <w:sz w:val="20"/>
          <w:szCs w:val="20"/>
        </w:rPr>
        <w:t>трг</w:t>
      </w:r>
      <w:proofErr w:type="spellEnd"/>
      <w:r w:rsidRPr="00006202">
        <w:rPr>
          <w:rFonts w:ascii="Times New Roman" w:hAnsi="Times New Roman" w:cs="Times New Roman"/>
          <w:sz w:val="20"/>
          <w:szCs w:val="20"/>
        </w:rPr>
        <w:t xml:space="preserve"> 12-16, 11000 </w:t>
      </w:r>
      <w:proofErr w:type="spellStart"/>
      <w:r w:rsidRPr="00006202">
        <w:rPr>
          <w:rFonts w:ascii="Times New Roman" w:hAnsi="Times New Roman" w:cs="Times New Roman"/>
          <w:sz w:val="20"/>
          <w:szCs w:val="20"/>
        </w:rPr>
        <w:t>Белграде</w:t>
      </w:r>
      <w:proofErr w:type="spellEnd"/>
      <w:r w:rsidRPr="0000620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sr-Cyrl-RS"/>
        </w:rPr>
        <w:t>Србија</w:t>
      </w:r>
    </w:p>
    <w:p w:rsidR="00CE5A32" w:rsidRDefault="00574B21" w:rsidP="00574B21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Контакт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особа</w:t>
      </w:r>
      <w:proofErr w:type="spellEnd"/>
      <w:r w:rsidR="00CE5A32" w:rsidRPr="00006202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="009F4715" w:rsidRPr="001B26F5">
          <w:rPr>
            <w:rStyle w:val="Hyperlink"/>
            <w:rFonts w:ascii="Times New Roman" w:hAnsi="Times New Roman" w:cs="Times New Roman"/>
            <w:sz w:val="20"/>
            <w:szCs w:val="20"/>
          </w:rPr>
          <w:t>mirjana.petrovic@ikbks.com</w:t>
        </w:r>
      </w:hyperlink>
    </w:p>
    <w:p w:rsidR="00574B21" w:rsidRDefault="00574B21" w:rsidP="00B41525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Pr="008F6925">
        <w:rPr>
          <w:rFonts w:ascii="Times New Roman" w:hAnsi="Times New Roman" w:cs="Times New Roman"/>
          <w:b/>
          <w:sz w:val="24"/>
          <w:szCs w:val="24"/>
          <w:lang w:val="sr-Latn-RS"/>
        </w:rPr>
        <w:t>стракт</w:t>
      </w:r>
      <w:r w:rsidRPr="008F6925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Pr="0005395F">
        <w:rPr>
          <w:rFonts w:ascii="Times New Roman" w:hAnsi="Times New Roman" w:cs="Times New Roman"/>
          <w:sz w:val="24"/>
          <w:szCs w:val="24"/>
          <w:lang w:val="sr-Latn-RS"/>
        </w:rPr>
        <w:t xml:space="preserve">Мађарска детелина је најмлађи представник рода </w:t>
      </w:r>
      <w:r w:rsidRPr="0005395F">
        <w:rPr>
          <w:rFonts w:ascii="Times New Roman" w:hAnsi="Times New Roman" w:cs="Times New Roman"/>
          <w:i/>
          <w:sz w:val="24"/>
          <w:szCs w:val="24"/>
          <w:lang w:val="sr-Latn-RS"/>
        </w:rPr>
        <w:t>Trifolium</w:t>
      </w:r>
      <w:r w:rsidR="000D28B8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05395F">
        <w:rPr>
          <w:rFonts w:ascii="Times New Roman" w:hAnsi="Times New Roman" w:cs="Times New Roman"/>
          <w:sz w:val="24"/>
          <w:szCs w:val="24"/>
          <w:lang w:val="sr-Latn-RS"/>
        </w:rPr>
        <w:t xml:space="preserve">и сврстава се у групу минор </w:t>
      </w:r>
      <w:r w:rsidR="000D28B8">
        <w:rPr>
          <w:rFonts w:ascii="Times New Roman" w:hAnsi="Times New Roman" w:cs="Times New Roman"/>
          <w:sz w:val="24"/>
          <w:szCs w:val="24"/>
          <w:lang w:val="sr-Cyrl-RS"/>
        </w:rPr>
        <w:t>врста</w:t>
      </w:r>
      <w:r w:rsidRPr="0005395F">
        <w:rPr>
          <w:rFonts w:ascii="Times New Roman" w:hAnsi="Times New Roman" w:cs="Times New Roman"/>
          <w:sz w:val="24"/>
          <w:szCs w:val="24"/>
          <w:lang w:val="sr-Latn-RS"/>
        </w:rPr>
        <w:t xml:space="preserve"> у односу на површине узгајања. Она је дуговечна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proofErr w:type="spellStart"/>
      <w:r w:rsidRPr="00006202">
        <w:rPr>
          <w:rFonts w:ascii="Times New Roman" w:hAnsi="Times New Roman" w:cs="Times New Roman"/>
          <w:sz w:val="24"/>
          <w:szCs w:val="24"/>
        </w:rPr>
        <w:t>Нецхаева</w:t>
      </w:r>
      <w:proofErr w:type="spellEnd"/>
      <w:r w:rsidRPr="0000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202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00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202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006202">
        <w:rPr>
          <w:rFonts w:ascii="Times New Roman" w:hAnsi="Times New Roman" w:cs="Times New Roman"/>
          <w:sz w:val="24"/>
          <w:szCs w:val="24"/>
        </w:rPr>
        <w:t>., 2020</w:t>
      </w:r>
      <w:r w:rsidRPr="0005395F">
        <w:rPr>
          <w:rFonts w:ascii="Times New Roman" w:hAnsi="Times New Roman" w:cs="Times New Roman"/>
          <w:sz w:val="24"/>
          <w:szCs w:val="24"/>
          <w:lang w:val="sr-Latn-RS"/>
        </w:rPr>
        <w:t>), отпорна је на сушу, болести, измрзвање, поседује добар антиоксидативни потенцијал и продукује један стабилан откос годишње али упркос томе недовољно се користи у производњи сточне хране. Претходна истраживања указују на повољан антиоксидативни потенцијал ове врсте који није у корелацији са укупним садржајем фенолних једињења (</w:t>
      </w:r>
      <w:r>
        <w:rPr>
          <w:rFonts w:ascii="Times New Roman" w:hAnsi="Times New Roman" w:cs="Times New Roman"/>
          <w:sz w:val="24"/>
          <w:szCs w:val="24"/>
          <w:lang w:val="sr-Latn-RS"/>
        </w:rPr>
        <w:t>Петровић ет ал., 2016</w:t>
      </w:r>
      <w:r w:rsidRPr="0005395F">
        <w:rPr>
          <w:rFonts w:ascii="Times New Roman" w:hAnsi="Times New Roman" w:cs="Times New Roman"/>
          <w:sz w:val="24"/>
          <w:szCs w:val="24"/>
          <w:lang w:val="sr-Latn-RS"/>
        </w:rPr>
        <w:t xml:space="preserve">). Како би се детаљно испитао њен хемијски профил извршена је </w:t>
      </w:r>
      <w:r w:rsidRPr="0005395F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1</w:t>
      </w:r>
      <w:r w:rsidRPr="0005395F">
        <w:rPr>
          <w:rFonts w:ascii="Times New Roman" w:hAnsi="Times New Roman" w:cs="Times New Roman"/>
          <w:sz w:val="24"/>
          <w:szCs w:val="24"/>
          <w:lang w:val="sr-Latn-RS"/>
        </w:rPr>
        <w:t xml:space="preserve">Х НМР спектроскопска анализа </w:t>
      </w:r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r w:rsidRPr="0005395F">
        <w:rPr>
          <w:rFonts w:ascii="Times New Roman" w:hAnsi="Times New Roman" w:cs="Times New Roman"/>
          <w:sz w:val="24"/>
          <w:szCs w:val="24"/>
          <w:lang w:val="sr-Latn-RS"/>
        </w:rPr>
        <w:t xml:space="preserve"> Брукер 500 АВАНЦЕ ИИИ НМР, Фäлланден, Сwитзерланд, </w:t>
      </w:r>
      <w:r w:rsidRPr="00CE5A32">
        <w:rPr>
          <w:rFonts w:ascii="Times New Roman" w:hAnsi="Times New Roman" w:cs="Times New Roman"/>
          <w:sz w:val="24"/>
          <w:szCs w:val="24"/>
          <w:lang w:val="sr-Latn-RS"/>
        </w:rPr>
        <w:t xml:space="preserve">систему са 5 мм инверзном пробом широког опсега (ББИ) и јединицом за терморегулацију (БВТ), на температури од 298К. Овде су приказани резултати анализе главних компоненти (принципал цомпонент аналyсис ПЦА) добијених коришћењем Симца софтвера. Применом 1Д НОСЕY пулсне секвенце, добијени </w:t>
      </w:r>
      <w:r w:rsidRPr="00CE5A32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1</w:t>
      </w:r>
      <w:r w:rsidRPr="00CE5A32">
        <w:rPr>
          <w:rFonts w:ascii="Times New Roman" w:hAnsi="Times New Roman" w:cs="Times New Roman"/>
          <w:sz w:val="24"/>
          <w:szCs w:val="24"/>
          <w:lang w:val="sr-Latn-RS"/>
        </w:rPr>
        <w:t>Х НМР експериментални подаци су коришћени у циљу идентификације биомаркера различитих врсти као и њиховим метаболомом уопште. У истраживању</w:t>
      </w:r>
      <w:r w:rsidRPr="0005395F">
        <w:rPr>
          <w:rFonts w:ascii="Times New Roman" w:hAnsi="Times New Roman" w:cs="Times New Roman"/>
          <w:sz w:val="24"/>
          <w:szCs w:val="24"/>
          <w:lang w:val="sr-Latn-RS"/>
        </w:rPr>
        <w:t xml:space="preserve"> је коришћени материал прикупљан са појединачних биљака из постојећег огледа генотипова мађарске детлине: једине европске сорте Панон и дивљег материјала. Као контролна врста коришћена је шведска детелина (К50 сорта). Добијени спектрални подаци представљају метаболичке профиле појединачних узорака (вршни делови појединачних биљака у фази развоја пупољака) у датом тренутку. У добијеном графику резултата ПЦА модела приказане су прве две главне </w:t>
      </w:r>
      <w:r w:rsidRPr="00CE5A32">
        <w:rPr>
          <w:rFonts w:ascii="Times New Roman" w:hAnsi="Times New Roman" w:cs="Times New Roman"/>
          <w:sz w:val="24"/>
          <w:szCs w:val="24"/>
          <w:lang w:val="sr-Latn-RS"/>
        </w:rPr>
        <w:t>компоненте (ПЦ1 и ПЦ2)</w:t>
      </w:r>
      <w:r w:rsidRPr="0005395F">
        <w:rPr>
          <w:rFonts w:ascii="Times New Roman" w:hAnsi="Times New Roman" w:cs="Times New Roman"/>
          <w:sz w:val="24"/>
          <w:szCs w:val="24"/>
          <w:lang w:val="sr-Latn-RS"/>
        </w:rPr>
        <w:t xml:space="preserve"> као и дистрибуција појединачних узорака (појединачне тачке на графику). По првој главној компоненти дошло је до раздвајања врста, шведске и мађарске детелине, док је по другој главној компоненти дошло до раздвајања сорте и дивљег </w:t>
      </w:r>
      <w:r w:rsidRPr="00CE5A32">
        <w:rPr>
          <w:rFonts w:ascii="Times New Roman" w:hAnsi="Times New Roman" w:cs="Times New Roman"/>
          <w:sz w:val="24"/>
          <w:szCs w:val="24"/>
          <w:lang w:val="sr-Latn-RS"/>
        </w:rPr>
        <w:t xml:space="preserve">материјала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– популације </w:t>
      </w:r>
      <w:r w:rsidRPr="00CE5A32">
        <w:rPr>
          <w:rFonts w:ascii="Times New Roman" w:hAnsi="Times New Roman" w:cs="Times New Roman"/>
          <w:sz w:val="24"/>
          <w:szCs w:val="24"/>
          <w:lang w:val="sr-Latn-RS"/>
        </w:rPr>
        <w:t>(Слика 1). Раздвајање</w:t>
      </w:r>
      <w:r w:rsidRPr="0005395F">
        <w:rPr>
          <w:rFonts w:ascii="Times New Roman" w:hAnsi="Times New Roman" w:cs="Times New Roman"/>
          <w:sz w:val="24"/>
          <w:szCs w:val="24"/>
          <w:lang w:val="sr-Latn-RS"/>
        </w:rPr>
        <w:t xml:space="preserve"> по ПЦ2 указује на разлике у хемијским профилима испитиваних узорака које се могу корелисати са одређеном генотипом. Осим визуелних груписања и одвајања појединачних врсти односно генотипова, ваљаност приказаног модела је потврђена и високим коефицијентом детермијације модела </w:t>
      </w:r>
      <w:r w:rsidRPr="0005395F">
        <w:rPr>
          <w:rStyle w:val="fontstyle01"/>
          <w:lang w:val="sr-Latn-RS"/>
        </w:rPr>
        <w:t>Р</w:t>
      </w:r>
      <w:r w:rsidRPr="0005395F">
        <w:rPr>
          <w:rStyle w:val="fontstyle01"/>
          <w:vertAlign w:val="superscript"/>
          <w:lang w:val="sr-Latn-RS"/>
        </w:rPr>
        <w:t>2</w:t>
      </w:r>
      <w:r w:rsidRPr="0005395F">
        <w:rPr>
          <w:sz w:val="24"/>
          <w:szCs w:val="24"/>
          <w:lang w:val="sr-Latn-RS"/>
        </w:rPr>
        <w:t xml:space="preserve"> </w:t>
      </w:r>
      <w:r w:rsidRPr="0005395F">
        <w:rPr>
          <w:rFonts w:ascii="Times New Roman" w:hAnsi="Times New Roman" w:cs="Times New Roman"/>
          <w:sz w:val="24"/>
          <w:szCs w:val="24"/>
          <w:lang w:val="sr-Latn-RS"/>
        </w:rPr>
        <w:t xml:space="preserve">који је </w:t>
      </w:r>
      <w:r w:rsidRPr="0005395F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0,822. Приказани резултати указују да се примењена методологија може успешно користити и даље статистички анализирати применом других сложенијих модела (ортогоналне парцијалне регресије најмањих квадрата (ОПЛС-ДА) и анализом 1Д и 2Д НМР спектралних података) у циљу идентификације појединачних хемијских једињења. Осим визуелних груписања и одвајања појединачних врсти односно генотипова, ваљаност приказаног модела је потврђена и високим коефицијентом детермијације модела </w:t>
      </w:r>
      <w:r w:rsidRPr="0005395F">
        <w:rPr>
          <w:rStyle w:val="fontstyle01"/>
          <w:lang w:val="sr-Latn-RS"/>
        </w:rPr>
        <w:t>Р</w:t>
      </w:r>
      <w:r w:rsidRPr="0005395F">
        <w:rPr>
          <w:rStyle w:val="fontstyle01"/>
          <w:vertAlign w:val="superscript"/>
          <w:lang w:val="sr-Latn-RS"/>
        </w:rPr>
        <w:t>2</w:t>
      </w:r>
      <w:r w:rsidRPr="0005395F">
        <w:rPr>
          <w:sz w:val="24"/>
          <w:szCs w:val="24"/>
          <w:lang w:val="sr-Latn-RS"/>
        </w:rPr>
        <w:t xml:space="preserve"> </w:t>
      </w:r>
      <w:r w:rsidRPr="0005395F">
        <w:rPr>
          <w:rFonts w:ascii="Times New Roman" w:hAnsi="Times New Roman" w:cs="Times New Roman"/>
          <w:sz w:val="24"/>
          <w:szCs w:val="24"/>
          <w:lang w:val="sr-Latn-RS"/>
        </w:rPr>
        <w:t xml:space="preserve">који је 0,822. Приказани резултати указују да се примењена методологија може успешно користити и даље статистички анализирати применом других сложенијих модела (ортогоналне парцијалне регресије најмањих квадрата (ОПЛС-ДА) и анализом 1Д и 2Д НМР спектралних података) у циљу идентификације појединачних хемијских једињења. </w:t>
      </w:r>
    </w:p>
    <w:p w:rsidR="00574B21" w:rsidRDefault="00574B21" w:rsidP="00507521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B21" w:rsidRPr="00507521" w:rsidRDefault="00574B21" w:rsidP="00507521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6F88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</w:p>
    <w:p w:rsidR="00FE56AF" w:rsidRPr="00FE56AF" w:rsidRDefault="00CE5A32" w:rsidP="00FE56AF">
      <w:pPr>
        <w:pStyle w:val="HTMLPreformatted"/>
        <w:jc w:val="both"/>
        <w:rPr>
          <w:rFonts w:ascii="Times New Roman" w:hAnsi="Times New Roman" w:cs="Times New Roman"/>
        </w:rPr>
      </w:pPr>
      <w:proofErr w:type="spellStart"/>
      <w:r w:rsidRPr="00FE56AF">
        <w:rPr>
          <w:rFonts w:ascii="Times New Roman" w:hAnsi="Times New Roman" w:cs="Times New Roman"/>
        </w:rPr>
        <w:t>Nechaeva</w:t>
      </w:r>
      <w:proofErr w:type="spellEnd"/>
      <w:r w:rsidRPr="00FE56AF">
        <w:rPr>
          <w:rFonts w:ascii="Times New Roman" w:hAnsi="Times New Roman" w:cs="Times New Roman"/>
        </w:rPr>
        <w:t xml:space="preserve"> T.V., </w:t>
      </w:r>
      <w:proofErr w:type="spellStart"/>
      <w:r w:rsidRPr="00FE56AF">
        <w:rPr>
          <w:rFonts w:ascii="Times New Roman" w:hAnsi="Times New Roman" w:cs="Times New Roman"/>
        </w:rPr>
        <w:t>Yakutina</w:t>
      </w:r>
      <w:proofErr w:type="spellEnd"/>
      <w:r w:rsidRPr="00FE56AF">
        <w:rPr>
          <w:rFonts w:ascii="Times New Roman" w:hAnsi="Times New Roman" w:cs="Times New Roman"/>
        </w:rPr>
        <w:t xml:space="preserve"> O.P., </w:t>
      </w:r>
      <w:proofErr w:type="spellStart"/>
      <w:r w:rsidRPr="00FE56AF">
        <w:rPr>
          <w:rFonts w:ascii="Times New Roman" w:hAnsi="Times New Roman" w:cs="Times New Roman"/>
        </w:rPr>
        <w:t>Bogolyubova</w:t>
      </w:r>
      <w:proofErr w:type="spellEnd"/>
      <w:r w:rsidRPr="00FE56AF">
        <w:rPr>
          <w:rFonts w:ascii="Times New Roman" w:hAnsi="Times New Roman" w:cs="Times New Roman"/>
        </w:rPr>
        <w:t xml:space="preserve"> E.V. Hungarian clover (</w:t>
      </w:r>
      <w:r w:rsidRPr="00FE56AF">
        <w:rPr>
          <w:rFonts w:ascii="Times New Roman" w:hAnsi="Times New Roman" w:cs="Times New Roman"/>
          <w:i/>
        </w:rPr>
        <w:t>Trifolium pannonicum</w:t>
      </w:r>
      <w:r w:rsidRPr="00FE56AF">
        <w:rPr>
          <w:rFonts w:ascii="Times New Roman" w:hAnsi="Times New Roman" w:cs="Times New Roman"/>
        </w:rPr>
        <w:t xml:space="preserve"> Jacq.) – perspective forage crop and </w:t>
      </w:r>
      <w:proofErr w:type="spellStart"/>
      <w:r w:rsidRPr="00FE56AF">
        <w:rPr>
          <w:rFonts w:ascii="Times New Roman" w:hAnsi="Times New Roman" w:cs="Times New Roman"/>
        </w:rPr>
        <w:t>phytomeliorant</w:t>
      </w:r>
      <w:proofErr w:type="spellEnd"/>
      <w:r w:rsidRPr="00FE56AF">
        <w:rPr>
          <w:rFonts w:ascii="Times New Roman" w:hAnsi="Times New Roman" w:cs="Times New Roman"/>
        </w:rPr>
        <w:t xml:space="preserve"> (literary review). </w:t>
      </w:r>
      <w:proofErr w:type="spellStart"/>
      <w:r w:rsidRPr="00FE56AF">
        <w:rPr>
          <w:rFonts w:ascii="Times New Roman" w:hAnsi="Times New Roman" w:cs="Times New Roman"/>
        </w:rPr>
        <w:t>Почвы</w:t>
      </w:r>
      <w:proofErr w:type="spellEnd"/>
      <w:r w:rsidRPr="00FE56AF">
        <w:rPr>
          <w:rFonts w:ascii="Times New Roman" w:hAnsi="Times New Roman" w:cs="Times New Roman"/>
        </w:rPr>
        <w:t xml:space="preserve"> и </w:t>
      </w:r>
      <w:proofErr w:type="spellStart"/>
      <w:r w:rsidRPr="00FE56AF">
        <w:rPr>
          <w:rFonts w:ascii="Times New Roman" w:hAnsi="Times New Roman" w:cs="Times New Roman"/>
        </w:rPr>
        <w:t>окружающая</w:t>
      </w:r>
      <w:proofErr w:type="spellEnd"/>
      <w:r w:rsidRPr="00FE56AF">
        <w:rPr>
          <w:rFonts w:ascii="Times New Roman" w:hAnsi="Times New Roman" w:cs="Times New Roman"/>
        </w:rPr>
        <w:t xml:space="preserve"> </w:t>
      </w:r>
      <w:proofErr w:type="spellStart"/>
      <w:r w:rsidRPr="00FE56AF">
        <w:rPr>
          <w:rFonts w:ascii="Times New Roman" w:hAnsi="Times New Roman" w:cs="Times New Roman"/>
        </w:rPr>
        <w:t>среда</w:t>
      </w:r>
      <w:proofErr w:type="spellEnd"/>
      <w:r w:rsidRPr="00FE56AF">
        <w:rPr>
          <w:rFonts w:ascii="Times New Roman" w:hAnsi="Times New Roman" w:cs="Times New Roman"/>
        </w:rPr>
        <w:t>, 2020, 3(1), е115. https://doi: 10.31251/pos.v3i1.115</w:t>
      </w:r>
    </w:p>
    <w:p w:rsidR="00CE5A32" w:rsidRPr="00FE56AF" w:rsidRDefault="00CE5A32" w:rsidP="00CE5A3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E56AF">
        <w:rPr>
          <w:rFonts w:ascii="Times New Roman" w:hAnsi="Times New Roman" w:cs="Times New Roman"/>
          <w:sz w:val="20"/>
          <w:szCs w:val="20"/>
        </w:rPr>
        <w:t>Petrović</w:t>
      </w:r>
      <w:proofErr w:type="spellEnd"/>
      <w:r w:rsidRPr="00FE56AF">
        <w:rPr>
          <w:rFonts w:ascii="Times New Roman" w:hAnsi="Times New Roman" w:cs="Times New Roman"/>
          <w:sz w:val="20"/>
          <w:szCs w:val="20"/>
        </w:rPr>
        <w:t xml:space="preserve">, M. P., </w:t>
      </w:r>
      <w:proofErr w:type="spellStart"/>
      <w:r w:rsidRPr="00FE56AF">
        <w:rPr>
          <w:rFonts w:ascii="Times New Roman" w:hAnsi="Times New Roman" w:cs="Times New Roman"/>
          <w:sz w:val="20"/>
          <w:szCs w:val="20"/>
        </w:rPr>
        <w:t>Stanković</w:t>
      </w:r>
      <w:proofErr w:type="spellEnd"/>
      <w:r w:rsidRPr="00FE56AF">
        <w:rPr>
          <w:rFonts w:ascii="Times New Roman" w:hAnsi="Times New Roman" w:cs="Times New Roman"/>
          <w:sz w:val="20"/>
          <w:szCs w:val="20"/>
        </w:rPr>
        <w:t xml:space="preserve">, M. S., </w:t>
      </w:r>
      <w:proofErr w:type="spellStart"/>
      <w:r w:rsidRPr="00FE56AF">
        <w:rPr>
          <w:rFonts w:ascii="Times New Roman" w:hAnsi="Times New Roman" w:cs="Times New Roman"/>
          <w:sz w:val="20"/>
          <w:szCs w:val="20"/>
        </w:rPr>
        <w:t>Anđelković</w:t>
      </w:r>
      <w:proofErr w:type="spellEnd"/>
      <w:r w:rsidRPr="00FE56AF">
        <w:rPr>
          <w:rFonts w:ascii="Times New Roman" w:hAnsi="Times New Roman" w:cs="Times New Roman"/>
          <w:sz w:val="20"/>
          <w:szCs w:val="20"/>
        </w:rPr>
        <w:t xml:space="preserve">, B. S., </w:t>
      </w:r>
      <w:proofErr w:type="spellStart"/>
      <w:r w:rsidRPr="00FE56AF">
        <w:rPr>
          <w:rFonts w:ascii="Times New Roman" w:hAnsi="Times New Roman" w:cs="Times New Roman"/>
          <w:sz w:val="20"/>
          <w:szCs w:val="20"/>
        </w:rPr>
        <w:t>Babić</w:t>
      </w:r>
      <w:proofErr w:type="spellEnd"/>
      <w:r w:rsidRPr="00FE56AF">
        <w:rPr>
          <w:rFonts w:ascii="Times New Roman" w:hAnsi="Times New Roman" w:cs="Times New Roman"/>
          <w:sz w:val="20"/>
          <w:szCs w:val="20"/>
        </w:rPr>
        <w:t xml:space="preserve">, S. Ž, </w:t>
      </w:r>
      <w:proofErr w:type="spellStart"/>
      <w:r w:rsidRPr="00FE56AF">
        <w:rPr>
          <w:rFonts w:ascii="Times New Roman" w:hAnsi="Times New Roman" w:cs="Times New Roman"/>
          <w:sz w:val="20"/>
          <w:szCs w:val="20"/>
        </w:rPr>
        <w:t>Zornić</w:t>
      </w:r>
      <w:proofErr w:type="spellEnd"/>
      <w:r w:rsidRPr="00FE56AF">
        <w:rPr>
          <w:rFonts w:ascii="Times New Roman" w:hAnsi="Times New Roman" w:cs="Times New Roman"/>
          <w:sz w:val="20"/>
          <w:szCs w:val="20"/>
        </w:rPr>
        <w:t xml:space="preserve">, V. G., </w:t>
      </w:r>
      <w:proofErr w:type="spellStart"/>
      <w:r w:rsidRPr="00FE56AF">
        <w:rPr>
          <w:rFonts w:ascii="Times New Roman" w:hAnsi="Times New Roman" w:cs="Times New Roman"/>
          <w:sz w:val="20"/>
          <w:szCs w:val="20"/>
        </w:rPr>
        <w:t>Vasiljević</w:t>
      </w:r>
      <w:proofErr w:type="spellEnd"/>
      <w:r w:rsidRPr="00FE56AF">
        <w:rPr>
          <w:rFonts w:ascii="Times New Roman" w:hAnsi="Times New Roman" w:cs="Times New Roman"/>
          <w:sz w:val="20"/>
          <w:szCs w:val="20"/>
        </w:rPr>
        <w:t xml:space="preserve">, S. L., &amp; </w:t>
      </w:r>
      <w:proofErr w:type="spellStart"/>
      <w:r w:rsidRPr="00FE56AF">
        <w:rPr>
          <w:rFonts w:ascii="Times New Roman" w:hAnsi="Times New Roman" w:cs="Times New Roman"/>
          <w:sz w:val="20"/>
          <w:szCs w:val="20"/>
        </w:rPr>
        <w:t>Dajić-Stevanović</w:t>
      </w:r>
      <w:proofErr w:type="spellEnd"/>
      <w:r w:rsidRPr="00FE56AF">
        <w:rPr>
          <w:rFonts w:ascii="Times New Roman" w:hAnsi="Times New Roman" w:cs="Times New Roman"/>
          <w:sz w:val="20"/>
          <w:szCs w:val="20"/>
        </w:rPr>
        <w:t>, Z. P.. Quality parameters and antioxidant activity of three clover species in relation to the livestock diet. </w:t>
      </w:r>
      <w:proofErr w:type="spellStart"/>
      <w:r w:rsidRPr="00FE56AF">
        <w:rPr>
          <w:rFonts w:ascii="Times New Roman" w:hAnsi="Times New Roman" w:cs="Times New Roman"/>
          <w:iCs/>
          <w:sz w:val="20"/>
          <w:szCs w:val="20"/>
        </w:rPr>
        <w:t>Notulae</w:t>
      </w:r>
      <w:proofErr w:type="spellEnd"/>
      <w:r w:rsidRPr="00FE56AF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FE56AF">
        <w:rPr>
          <w:rFonts w:ascii="Times New Roman" w:hAnsi="Times New Roman" w:cs="Times New Roman"/>
          <w:iCs/>
          <w:sz w:val="20"/>
          <w:szCs w:val="20"/>
        </w:rPr>
        <w:t>Botanicae</w:t>
      </w:r>
      <w:proofErr w:type="spellEnd"/>
      <w:r w:rsidRPr="00FE56AF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FE56AF">
        <w:rPr>
          <w:rFonts w:ascii="Times New Roman" w:hAnsi="Times New Roman" w:cs="Times New Roman"/>
          <w:iCs/>
          <w:sz w:val="20"/>
          <w:szCs w:val="20"/>
        </w:rPr>
        <w:t>Horti</w:t>
      </w:r>
      <w:proofErr w:type="spellEnd"/>
      <w:r w:rsidRPr="00FE56AF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FE56AF">
        <w:rPr>
          <w:rFonts w:ascii="Times New Roman" w:hAnsi="Times New Roman" w:cs="Times New Roman"/>
          <w:iCs/>
          <w:sz w:val="20"/>
          <w:szCs w:val="20"/>
        </w:rPr>
        <w:t>Agrobotanici</w:t>
      </w:r>
      <w:proofErr w:type="spellEnd"/>
      <w:r w:rsidRPr="00FE56AF">
        <w:rPr>
          <w:rFonts w:ascii="Times New Roman" w:hAnsi="Times New Roman" w:cs="Times New Roman"/>
          <w:iCs/>
          <w:sz w:val="20"/>
          <w:szCs w:val="20"/>
        </w:rPr>
        <w:t xml:space="preserve"> Cluj-Napoca</w:t>
      </w:r>
      <w:r w:rsidRPr="00FE56AF">
        <w:rPr>
          <w:rFonts w:ascii="Times New Roman" w:hAnsi="Times New Roman" w:cs="Times New Roman"/>
          <w:sz w:val="20"/>
          <w:szCs w:val="20"/>
        </w:rPr>
        <w:t>, 2016, </w:t>
      </w:r>
      <w:r w:rsidRPr="00FE56AF">
        <w:rPr>
          <w:rFonts w:ascii="Times New Roman" w:hAnsi="Times New Roman" w:cs="Times New Roman"/>
          <w:iCs/>
          <w:sz w:val="20"/>
          <w:szCs w:val="20"/>
        </w:rPr>
        <w:t>44</w:t>
      </w:r>
      <w:r w:rsidRPr="00FE56AF">
        <w:rPr>
          <w:rFonts w:ascii="Times New Roman" w:hAnsi="Times New Roman" w:cs="Times New Roman"/>
          <w:sz w:val="20"/>
          <w:szCs w:val="20"/>
        </w:rPr>
        <w:t>(1): 201–208. https://doi.org/10.15835/nbha44110144</w:t>
      </w:r>
    </w:p>
    <w:p w:rsidR="00574B21" w:rsidRDefault="00574B21" w:rsidP="00000D66">
      <w:pPr>
        <w:pStyle w:val="Heading2"/>
        <w:spacing w:before="0"/>
        <w:jc w:val="both"/>
        <w:rPr>
          <w:szCs w:val="24"/>
        </w:rPr>
      </w:pPr>
      <w:proofErr w:type="spellStart"/>
      <w:r>
        <w:rPr>
          <w:szCs w:val="24"/>
        </w:rPr>
        <w:t>Захвалница</w:t>
      </w:r>
      <w:proofErr w:type="spellEnd"/>
    </w:p>
    <w:p w:rsidR="009F4715" w:rsidRPr="009F4715" w:rsidRDefault="00574B21" w:rsidP="00DB3CB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>Истраживања</w:t>
      </w:r>
      <w:proofErr w:type="spellEnd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 </w:t>
      </w:r>
      <w:proofErr w:type="spellStart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>су</w:t>
      </w:r>
      <w:proofErr w:type="spellEnd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 </w:t>
      </w:r>
      <w:proofErr w:type="spellStart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>финансирана</w:t>
      </w:r>
      <w:proofErr w:type="spellEnd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 </w:t>
      </w:r>
      <w:proofErr w:type="spellStart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>од</w:t>
      </w:r>
      <w:proofErr w:type="spellEnd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 </w:t>
      </w:r>
      <w:proofErr w:type="spellStart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>стране</w:t>
      </w:r>
      <w:proofErr w:type="spellEnd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 </w:t>
      </w:r>
      <w:proofErr w:type="spellStart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>Министарства</w:t>
      </w:r>
      <w:proofErr w:type="spellEnd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 </w:t>
      </w:r>
      <w:proofErr w:type="spellStart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>просвете</w:t>
      </w:r>
      <w:proofErr w:type="spellEnd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, </w:t>
      </w:r>
      <w:proofErr w:type="spellStart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>науке</w:t>
      </w:r>
      <w:proofErr w:type="spellEnd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 </w:t>
      </w:r>
      <w:r w:rsidR="000D28B8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  <w:lang w:val="sr-Cyrl-RS"/>
        </w:rPr>
        <w:t>и</w:t>
      </w:r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 </w:t>
      </w:r>
      <w:proofErr w:type="spellStart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>технолошког</w:t>
      </w:r>
      <w:proofErr w:type="spellEnd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 </w:t>
      </w:r>
      <w:proofErr w:type="spellStart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>развоја</w:t>
      </w:r>
      <w:proofErr w:type="spellEnd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, </w:t>
      </w:r>
      <w:proofErr w:type="spellStart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>број</w:t>
      </w:r>
      <w:proofErr w:type="spellEnd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 </w:t>
      </w:r>
      <w:proofErr w:type="spellStart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>уговора</w:t>
      </w:r>
      <w:proofErr w:type="spellEnd"/>
      <w:r w:rsidRPr="009F471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 451-03-68/2022-14;</w:t>
      </w:r>
    </w:p>
    <w:p w:rsidR="00CE5A32" w:rsidRDefault="00CE5A32" w:rsidP="00CE5A32">
      <w:pPr>
        <w:jc w:val="both"/>
        <w:rPr>
          <w:rFonts w:ascii="Times New Roman" w:hAnsi="Times New Roman" w:cs="Times New Roman"/>
          <w:sz w:val="24"/>
          <w:szCs w:val="24"/>
        </w:rPr>
      </w:pPr>
      <w:r w:rsidRPr="00820C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0A7EB9" wp14:editId="4BAC61A0">
            <wp:extent cx="3853172" cy="2302459"/>
            <wp:effectExtent l="0" t="0" r="0" b="3175"/>
            <wp:docPr id="1" name="Picture 1" descr="D:\Repozitorijum\radovi\Metabolomika\P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zitorijum\radovi\Metabolomika\P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000" cy="231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4B21" w:rsidRPr="00A90004" w:rsidRDefault="00574B21" w:rsidP="00A90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Слика</w:t>
      </w:r>
      <w:r w:rsidRPr="002F25EE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ПЦА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графикон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1Х НМР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вредности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две</w:t>
      </w:r>
      <w:proofErr w:type="spellEnd"/>
      <w:r w:rsidRPr="002F2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врсте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25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Trifolium</w:t>
      </w:r>
      <w:proofErr w:type="spellEnd"/>
      <w:r w:rsidRPr="002F2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F25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Т.</w:t>
      </w:r>
      <w:r w:rsidRPr="002F2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25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pannonicum</w:t>
      </w:r>
      <w:proofErr w:type="spellEnd"/>
      <w:r w:rsidRPr="002F2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сорта</w:t>
      </w:r>
      <w:proofErr w:type="spellEnd"/>
      <w:r w:rsidRPr="002F2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25EE">
        <w:rPr>
          <w:rFonts w:ascii="Times New Roman" w:hAnsi="Times New Roman" w:cs="Times New Roman"/>
          <w:sz w:val="24"/>
          <w:szCs w:val="24"/>
          <w:shd w:val="clear" w:color="auto" w:fill="FFFFFF"/>
        </w:rPr>
        <w:t>Панон</w:t>
      </w:r>
      <w:proofErr w:type="spellEnd"/>
      <w:r w:rsidRPr="002F2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F25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Т. </w:t>
      </w:r>
      <w:proofErr w:type="spellStart"/>
      <w:r w:rsidRPr="002F25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Pannonicum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популација</w:t>
      </w:r>
      <w:proofErr w:type="spellEnd"/>
      <w:r w:rsidRPr="002F2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F2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25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Т.</w:t>
      </w:r>
      <w:r w:rsidRPr="002F2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25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hybridum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сорта</w:t>
      </w:r>
      <w:proofErr w:type="spellEnd"/>
      <w:r w:rsidRPr="002F2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К50.</w:t>
      </w:r>
    </w:p>
    <w:sectPr w:rsidR="00574B21" w:rsidRPr="00A90004" w:rsidSect="00A75E20">
      <w:pgSz w:w="10318" w:h="14570" w:code="1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72"/>
    <w:rsid w:val="000516C0"/>
    <w:rsid w:val="000D28B8"/>
    <w:rsid w:val="00122CF9"/>
    <w:rsid w:val="00186D22"/>
    <w:rsid w:val="001F2EBC"/>
    <w:rsid w:val="00227479"/>
    <w:rsid w:val="00463372"/>
    <w:rsid w:val="005421A0"/>
    <w:rsid w:val="00571AF6"/>
    <w:rsid w:val="00574B21"/>
    <w:rsid w:val="005860CE"/>
    <w:rsid w:val="00681F0A"/>
    <w:rsid w:val="007F6324"/>
    <w:rsid w:val="008076EE"/>
    <w:rsid w:val="00876F88"/>
    <w:rsid w:val="008F6925"/>
    <w:rsid w:val="009F4715"/>
    <w:rsid w:val="00A33925"/>
    <w:rsid w:val="00A75E20"/>
    <w:rsid w:val="00AB0BE5"/>
    <w:rsid w:val="00AD00F2"/>
    <w:rsid w:val="00BB1A59"/>
    <w:rsid w:val="00CE5A32"/>
    <w:rsid w:val="00D62F13"/>
    <w:rsid w:val="00D73B21"/>
    <w:rsid w:val="00DB201A"/>
    <w:rsid w:val="00DB3CBF"/>
    <w:rsid w:val="00F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A0C4"/>
  <w15:chartTrackingRefBased/>
  <w15:docId w15:val="{AA380DB9-5F37-4E4D-B007-E1E190CC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E5A32"/>
    <w:pPr>
      <w:keepNext/>
      <w:keepLines/>
      <w:spacing w:before="120"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86D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6D22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5A32"/>
    <w:rPr>
      <w:rFonts w:ascii="Times New Roman" w:eastAsia="Calibri" w:hAnsi="Times New Roman" w:cs="Times New Roman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9F4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irjana.petrovic@ikb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</cp:revision>
  <dcterms:created xsi:type="dcterms:W3CDTF">2024-07-24T08:39:00Z</dcterms:created>
  <dcterms:modified xsi:type="dcterms:W3CDTF">2024-07-24T08:41:00Z</dcterms:modified>
</cp:coreProperties>
</file>